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00BFA6"/>
          <w:sz w:val="18"/>
        </w:rPr>
        <w:t>ЛАБОРАТОРНАЯ РАБОТА  05</w:t>
      </w:r>
    </w:p>
    <w:p>
      <w:pPr>
        <w:pStyle w:val="Title"/>
      </w:pPr>
      <w:r>
        <w:t>Однополупериодный полупроводниковый выпрямитель</w:t>
      </w:r>
    </w:p>
    <w:p>
      <w:pPr>
        <w:spacing w:after="200"/>
      </w:pPr>
      <w:r>
        <w:rPr>
          <w:b/>
          <w:color w:val="00BFA6"/>
          <w:sz w:val="24"/>
        </w:rPr>
        <w:t>КОНСПЕКТ</w:t>
      </w:r>
    </w:p>
    <w:p>
      <w:pPr>
        <w:spacing w:after="200"/>
      </w:pPr>
      <w:r>
        <w:t>Преобразование синусоидального сигнала в пульсирующее напряжение.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504"/>
      </w:tblGrid>
      <w:tr>
        <w:tc>
          <w:tcPr>
            <w:tcW w:type="dxa" w:w="9878"/>
            <w:shd w:fill="00BFA6"/>
          </w:tcPr>
          <w:p>
            <w:pPr>
              <w:spacing w:after="0" w:before="0"/>
            </w:pPr>
            <w:r>
              <w:t xml:space="preserve"> </w:t>
            </w:r>
          </w:p>
        </w:tc>
      </w:tr>
    </w:tbl>
    <w:p>
      <w:pPr>
        <w:spacing w:after="20"/>
      </w:pPr>
    </w:p>
    <w:p>
      <w:pPr>
        <w:pStyle w:val="Heading1"/>
      </w:pPr>
      <w:r>
        <w:t>1. Что изучаем</w:t>
      </w:r>
    </w:p>
    <w:p>
      <w:r>
        <w:t>Изучить преобразование синусоидального переменного напряжения в пульсирующее напряжение одной полярности.</w:t>
      </w:r>
    </w:p>
    <w:p>
      <w:pPr>
        <w:pStyle w:val="Heading1"/>
      </w:pPr>
      <w:r>
        <w:t>2. Теория простыми словами</w:t>
      </w:r>
    </w:p>
    <w:p>
      <w:r>
        <w:t>Однополупериодный выпрямитель пропускает положительные полуволны (для выбранной полярности диода) и блокирует отрицательные. На нагрузке получается пульсирующее напряжение. Без фильтрующего конденсатора пульсации велики.</w:t>
      </w:r>
    </w:p>
    <w:p>
      <w:pPr>
        <w:pStyle w:val="Heading1"/>
      </w:pPr>
      <w:r>
        <w:t>3. Формулы, которые нужно знать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Uпик = √2 · Uдейств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Uср идеал. ≈ Uпик / π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fпульсаций = fсети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Pнагрузки ≈ Uдейств.вых² / R</w:t>
      </w:r>
    </w:p>
    <w:p>
      <w:pPr>
        <w:pStyle w:val="Heading1"/>
      </w:pPr>
      <w:r>
        <w:t>4. Ключевые понятия</w:t>
      </w:r>
    </w:p>
    <w:p>
      <w:pPr>
        <w:pStyle w:val="ListBullet"/>
        <w:spacing w:after="60"/>
      </w:pPr>
      <w:r>
        <w:t>Входная величина: сигнал или параметр, который мы задаём.</w:t>
      </w:r>
    </w:p>
    <w:p>
      <w:pPr>
        <w:pStyle w:val="ListBullet"/>
        <w:spacing w:after="60"/>
      </w:pPr>
      <w:r>
        <w:t>Выходная величина: результат реакции исследуемой схемы.</w:t>
      </w:r>
    </w:p>
    <w:p>
      <w:pPr>
        <w:pStyle w:val="ListBullet"/>
        <w:spacing w:after="60"/>
      </w:pPr>
      <w:r>
        <w:t>Рабочий режим: состояние компонента при заданных токах и напряжениях.</w:t>
      </w:r>
    </w:p>
    <w:p>
      <w:pPr>
        <w:pStyle w:val="ListBullet"/>
        <w:spacing w:after="60"/>
      </w:pPr>
      <w:r>
        <w:t>Характеристика: график зависимости одной электрической величины от другой.</w:t>
      </w:r>
    </w:p>
    <w:p>
      <w:pPr>
        <w:pStyle w:val="ListBullet"/>
        <w:spacing w:after="60"/>
      </w:pPr>
      <w:r>
        <w:t>Допущения модели: упрощения, которые позволяют увидеть основную физическую закономерность.</w:t>
      </w:r>
    </w:p>
    <w:p>
      <w:pPr>
        <w:pStyle w:val="Heading1"/>
      </w:pPr>
      <w:r>
        <w:t>5. Как выполнять работу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1.  </w:t>
      </w:r>
      <w:r>
        <w:t>Задайте действующее входное напряжение и частоту.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2.  </w:t>
      </w:r>
      <w:r>
        <w:t>Выберите нагрузочное сопротивление и падение напряжения на диоде.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3.  </w:t>
      </w:r>
      <w:r>
        <w:t>Запустите осциллограмму и сравните входной и выходной сигналы.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4.  </w:t>
      </w:r>
      <w:r>
        <w:t>Измените частоту и сопротивление нагрузки.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5.  </w:t>
      </w:r>
      <w:r>
        <w:t>Запишите среднее и пиковое выходное напряжение.</w:t>
      </w:r>
    </w:p>
    <w:p>
      <w:pPr>
        <w:pStyle w:val="Heading1"/>
      </w:pPr>
      <w:r>
        <w:t>6. На что обратить внимание</w:t>
      </w:r>
    </w:p>
    <w:p>
      <w:pPr>
        <w:pStyle w:val="ListBullet"/>
        <w:spacing w:after="60"/>
      </w:pPr>
      <w:r>
        <w:t>Всегда указывайте единицы измерения и проверяйте перевод мА в А, кОм в Ом.</w:t>
      </w:r>
    </w:p>
    <w:p>
      <w:pPr>
        <w:pStyle w:val="ListBullet"/>
        <w:spacing w:after="60"/>
      </w:pPr>
      <w:r>
        <w:t>Изменяйте по возможности один параметр за раз, чтобы понять причинно-следственную связь.</w:t>
      </w:r>
    </w:p>
    <w:p>
      <w:pPr>
        <w:pStyle w:val="ListBullet"/>
        <w:spacing w:after="60"/>
      </w:pPr>
      <w:r>
        <w:t>Сравнивайте расчёт, график и ожидаемое физическое поведение.</w:t>
      </w:r>
    </w:p>
    <w:p>
      <w:pPr>
        <w:pStyle w:val="ListBullet"/>
        <w:spacing w:after="60"/>
      </w:pPr>
      <w:r>
        <w:t>Не путайте условное направление тока с направлением движения электронов в металле.</w:t>
      </w:r>
    </w:p>
    <w:p>
      <w:pPr>
        <w:pStyle w:val="ListBullet"/>
        <w:spacing w:after="60"/>
      </w:pPr>
      <w:r>
        <w:t>Не переносите учебные значения напрямую на реальный компонент без проверки его документации.</w:t>
      </w:r>
    </w:p>
    <w:p>
      <w:pPr>
        <w:pStyle w:val="Heading1"/>
      </w:pPr>
      <w:r>
        <w:t>7. Быстрая самопроверка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1.  </w:t>
      </w:r>
      <w:r>
        <w:t>Могу ли я объяснить, что показывает график?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2.  </w:t>
      </w:r>
      <w:r>
        <w:t>Могу ли я назвать единицы измерения всех параметров?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3.  </w:t>
      </w:r>
      <w:r>
        <w:t>Понимаю ли я, почему выход изменяется при перемещении каждого ползунка?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4.  </w:t>
      </w:r>
      <w:r>
        <w:t>Могу ли я объяснить ограничения используемой модели?</w:t>
      </w:r>
    </w:p>
    <w:p>
      <w:pPr>
        <w:pStyle w:val="Heading1"/>
      </w:pPr>
      <w:r>
        <w:t>8. Итог</w:t>
      </w:r>
    </w:p>
    <w:p>
      <w:r>
        <w:t>Однополупериодный выпрямитель использует только одну полуволну входного сигнала. Выходное напряжение пульсирует с частотой входного сигнала, а среднее значение ниже амплитуды.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979" w:left="1181" w:header="461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47589"/>
        <w:sz w:val="16"/>
      </w:rPr>
      <w:t xml:space="preserve">ELECTRONICS LAB   ·   </w:t>
    </w:r>
    <w:r>
      <w:rPr>
        <w:color w:val="647589"/>
        <w:sz w:val="16"/>
      </w:rPr>
      <w:t xml:space="preserve">Стр.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rFonts w:ascii="Aptos" w:hAnsi="Aptos"/>
        <w:b/>
        <w:color w:val="00BFA6"/>
        <w:sz w:val="16"/>
      </w:rPr>
      <w:t>ELECTRONICS LAB     /     ПРАКТИЧЕСКИЙ МОДУЛЬ 05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4" w:lineRule="auto"/>
    </w:pPr>
    <w:rPr>
      <w:rFonts w:ascii="Aptos" w:hAnsi="Aptos"/>
      <w:color w:val="25384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4223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00BFA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" w:hAnsi="Aptos"/>
      <w:b/>
      <w:bCs/>
      <w:color w:val="25384A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42235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notes: Однополупериодный полупроводниковый выпрямитель</dc:title>
  <dc:subject>Учебный материал по электронике</dc:subject>
  <dc:creator>Electronics Lab</dc:creator>
  <cp:keywords>электроника, лабораторная работа, учебная симуляция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